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2C0E" w14:textId="4CCB1E01" w:rsidR="00641FFD" w:rsidRDefault="00641FFD" w:rsidP="000D124B">
      <w:pPr>
        <w:tabs>
          <w:tab w:val="left" w:pos="3010"/>
        </w:tabs>
      </w:pPr>
      <w:r>
        <w:t>Kontenplan (OB13): D</w:t>
      </w:r>
      <w:r w:rsidR="00F57B0A">
        <w:t>RXN</w:t>
      </w:r>
    </w:p>
    <w:p w14:paraId="7D88606A" w14:textId="175CBD63" w:rsidR="00F57B0A" w:rsidRDefault="00F57B0A" w:rsidP="000D124B">
      <w:pPr>
        <w:tabs>
          <w:tab w:val="left" w:pos="3010"/>
        </w:tabs>
      </w:pPr>
      <w:r>
        <w:t>Zuo</w:t>
      </w:r>
      <w:r w:rsidR="000A2EFC">
        <w:t>r</w:t>
      </w:r>
      <w:r>
        <w:t>dnung</w:t>
      </w:r>
      <w:r w:rsidR="000A2EFC">
        <w:t xml:space="preserve"> Kontenplan</w:t>
      </w:r>
      <w:r>
        <w:t xml:space="preserve"> zu Buchungskreis</w:t>
      </w:r>
      <w:r w:rsidR="000A2EFC">
        <w:t xml:space="preserve"> (OB62): z.B. 3080 DAR </w:t>
      </w:r>
      <w:r w:rsidR="00EF3567">
        <w:t xml:space="preserve">/ 3045 DPL </w:t>
      </w:r>
      <w:r w:rsidR="000A2EFC">
        <w:t>--&gt; DRX</w:t>
      </w:r>
      <w:r w:rsidR="00EF3567">
        <w:t xml:space="preserve">N  </w:t>
      </w:r>
    </w:p>
    <w:p w14:paraId="4EE82797" w14:textId="5EB58FF7" w:rsidR="00B87F25" w:rsidRDefault="00957991" w:rsidP="000D124B">
      <w:pPr>
        <w:tabs>
          <w:tab w:val="left" w:pos="3010"/>
        </w:tabs>
      </w:pPr>
      <w:r>
        <w:t>Bildung von Kontengruppen (OB</w:t>
      </w:r>
      <w:r w:rsidR="00C37318">
        <w:t>D4):</w:t>
      </w:r>
    </w:p>
    <w:p w14:paraId="7FE86C43" w14:textId="3B1E02AA" w:rsidR="00C37318" w:rsidRDefault="00CC582D" w:rsidP="000D124B">
      <w:pPr>
        <w:tabs>
          <w:tab w:val="left" w:pos="3010"/>
        </w:tabs>
      </w:pPr>
      <w:r w:rsidRPr="00CC582D">
        <w:drawing>
          <wp:inline distT="0" distB="0" distL="0" distR="0" wp14:anchorId="09591551" wp14:editId="39938AEF">
            <wp:extent cx="5129790" cy="4260851"/>
            <wp:effectExtent l="0" t="0" r="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9790" cy="426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5"/>
        <w:gridCol w:w="3543"/>
      </w:tblGrid>
      <w:tr w:rsidR="00442515" w:rsidRPr="006C22DB" w14:paraId="6844C5BA" w14:textId="77777777" w:rsidTr="008F6CC6">
        <w:trPr>
          <w:trHeight w:val="295"/>
        </w:trPr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17AD4CC" w14:textId="6BE34DB1" w:rsidR="00442515" w:rsidRPr="006C22DB" w:rsidRDefault="00442515" w:rsidP="007A7500">
            <w:pPr>
              <w:jc w:val="center"/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b/>
                <w:bCs/>
                <w:szCs w:val="22"/>
              </w:rPr>
              <w:t>Aktiva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423DAB" w14:textId="4BA7BC70" w:rsidR="00442515" w:rsidRPr="006C22DB" w:rsidRDefault="00442515" w:rsidP="007A7500">
            <w:pPr>
              <w:jc w:val="center"/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b/>
                <w:bCs/>
                <w:szCs w:val="22"/>
              </w:rPr>
              <w:t>Passiva</w:t>
            </w:r>
          </w:p>
        </w:tc>
      </w:tr>
      <w:tr w:rsidR="00442515" w:rsidRPr="006C22DB" w14:paraId="39FD41C3" w14:textId="77777777" w:rsidTr="008F6CC6">
        <w:trPr>
          <w:trHeight w:val="280"/>
        </w:trPr>
        <w:tc>
          <w:tcPr>
            <w:tcW w:w="4395" w:type="dxa"/>
            <w:tcBorders>
              <w:top w:val="single" w:sz="18" w:space="0" w:color="auto"/>
              <w:right w:val="single" w:sz="18" w:space="0" w:color="auto"/>
            </w:tcBorders>
          </w:tcPr>
          <w:p w14:paraId="442647FF" w14:textId="6858188B" w:rsidR="005905C7" w:rsidRPr="005905C7" w:rsidRDefault="005905C7" w:rsidP="005905C7">
            <w:pPr>
              <w:jc w:val="both"/>
              <w:rPr>
                <w:rFonts w:ascii="Graphik Regular" w:hAnsi="Graphik Regular"/>
                <w:b/>
                <w:bCs/>
                <w:szCs w:val="22"/>
              </w:rPr>
            </w:pPr>
            <w:r>
              <w:rPr>
                <w:rFonts w:ascii="Graphik Regular" w:hAnsi="Graphik Regular"/>
                <w:b/>
                <w:bCs/>
                <w:szCs w:val="22"/>
              </w:rPr>
              <w:t xml:space="preserve">1er </w:t>
            </w:r>
            <w:r w:rsidRPr="005905C7">
              <w:rPr>
                <w:rFonts w:ascii="Graphik Regular" w:hAnsi="Graphik Regular"/>
                <w:b/>
                <w:bCs/>
                <w:szCs w:val="22"/>
              </w:rPr>
              <w:t>ANLAGENVERMÖGEN</w:t>
            </w:r>
          </w:p>
          <w:p w14:paraId="5A2EC6B1" w14:textId="5A45D5C2" w:rsidR="00442515" w:rsidRDefault="0062248D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AAC Anlagevermögen</w:t>
            </w:r>
            <w:r w:rsidR="00830C9D">
              <w:rPr>
                <w:rFonts w:ascii="Graphik Regular" w:hAnsi="Graphik Regular"/>
                <w:szCs w:val="22"/>
              </w:rPr>
              <w:t xml:space="preserve"> 100-179</w:t>
            </w:r>
          </w:p>
          <w:p w14:paraId="31F8128C" w14:textId="61561418" w:rsidR="00830C9D" w:rsidRDefault="00164C73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 xml:space="preserve">OLA </w:t>
            </w:r>
            <w:proofErr w:type="spellStart"/>
            <w:r>
              <w:rPr>
                <w:rFonts w:ascii="Graphik Regular" w:hAnsi="Graphik Regular"/>
                <w:szCs w:val="22"/>
              </w:rPr>
              <w:t>Sons</w:t>
            </w:r>
            <w:proofErr w:type="spellEnd"/>
            <w:r>
              <w:rPr>
                <w:rFonts w:ascii="Graphik Regular" w:hAnsi="Graphik Regular"/>
                <w:szCs w:val="22"/>
              </w:rPr>
              <w:t xml:space="preserve">. </w:t>
            </w:r>
            <w:proofErr w:type="spellStart"/>
            <w:r>
              <w:rPr>
                <w:rFonts w:ascii="Graphik Regular" w:hAnsi="Graphik Regular"/>
                <w:szCs w:val="22"/>
              </w:rPr>
              <w:t>langfr</w:t>
            </w:r>
            <w:proofErr w:type="spellEnd"/>
            <w:r>
              <w:rPr>
                <w:rFonts w:ascii="Graphik Regular" w:hAnsi="Graphik Regular"/>
                <w:szCs w:val="22"/>
              </w:rPr>
              <w:t>. Vermögensgegen. 180-199</w:t>
            </w:r>
          </w:p>
          <w:p w14:paraId="3162587F" w14:textId="1424932C" w:rsidR="00830C9D" w:rsidRPr="006C22DB" w:rsidRDefault="00830C9D" w:rsidP="00803D01">
            <w:pPr>
              <w:rPr>
                <w:rFonts w:ascii="Graphik Regular" w:hAnsi="Graphik Regular"/>
                <w:szCs w:val="2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</w:tcBorders>
          </w:tcPr>
          <w:p w14:paraId="6AFFEFEF" w14:textId="77777777" w:rsidR="00442515" w:rsidRDefault="00F62EC2" w:rsidP="00803D01">
            <w:pPr>
              <w:rPr>
                <w:rFonts w:ascii="Graphik Regular" w:hAnsi="Graphik Regular"/>
                <w:b/>
                <w:bCs/>
                <w:szCs w:val="22"/>
              </w:rPr>
            </w:pPr>
            <w:r w:rsidRPr="00F62EC2">
              <w:rPr>
                <w:rFonts w:ascii="Graphik Regular" w:hAnsi="Graphik Regular"/>
                <w:b/>
                <w:bCs/>
                <w:szCs w:val="22"/>
              </w:rPr>
              <w:t>3er EIGENKAPITAL</w:t>
            </w:r>
          </w:p>
          <w:p w14:paraId="24E9D781" w14:textId="3E9C8DFC" w:rsidR="00F62EC2" w:rsidRPr="00F62EC2" w:rsidRDefault="00C3492A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EQY Kapitalkonten 300-399</w:t>
            </w:r>
          </w:p>
        </w:tc>
      </w:tr>
      <w:tr w:rsidR="00442515" w:rsidRPr="006C22DB" w14:paraId="2B7716A0" w14:textId="77777777" w:rsidTr="008F6CC6">
        <w:trPr>
          <w:trHeight w:val="280"/>
        </w:trPr>
        <w:tc>
          <w:tcPr>
            <w:tcW w:w="4395" w:type="dxa"/>
            <w:tcBorders>
              <w:right w:val="single" w:sz="18" w:space="0" w:color="auto"/>
            </w:tcBorders>
          </w:tcPr>
          <w:p w14:paraId="7D151336" w14:textId="77777777" w:rsidR="00C3492A" w:rsidRDefault="005905C7" w:rsidP="00BA37DA">
            <w:pPr>
              <w:rPr>
                <w:rFonts w:ascii="Graphik Regular" w:hAnsi="Graphik Regular"/>
                <w:b/>
                <w:bCs/>
                <w:szCs w:val="22"/>
              </w:rPr>
            </w:pPr>
            <w:r w:rsidRPr="005905C7">
              <w:rPr>
                <w:rFonts w:ascii="Graphik Regular" w:hAnsi="Graphik Regular"/>
                <w:b/>
                <w:bCs/>
                <w:szCs w:val="22"/>
              </w:rPr>
              <w:t>2er UMLAUFVERMÖGEN</w:t>
            </w:r>
          </w:p>
          <w:p w14:paraId="2FF25866" w14:textId="2C8EF1DC" w:rsidR="00B41BB1" w:rsidRDefault="0091284A" w:rsidP="00BA37DA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MAT Materialkonten (Bilanz)</w:t>
            </w:r>
            <w:r w:rsidR="00154E0C">
              <w:rPr>
                <w:rFonts w:ascii="Graphik Regular" w:hAnsi="Graphik Regular"/>
                <w:szCs w:val="22"/>
              </w:rPr>
              <w:t xml:space="preserve"> 210-219</w:t>
            </w:r>
          </w:p>
          <w:p w14:paraId="151EC2B5" w14:textId="75571E24" w:rsidR="00200E72" w:rsidRDefault="00200E72" w:rsidP="00BA37DA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CUS Kunden-Abstimmkonten 220-229</w:t>
            </w:r>
          </w:p>
          <w:p w14:paraId="1485905E" w14:textId="70E923F3" w:rsidR="000B7E13" w:rsidRDefault="000B7E13" w:rsidP="00BA37DA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VAT Steuerkonten 230-269</w:t>
            </w:r>
          </w:p>
          <w:p w14:paraId="43D09DC5" w14:textId="24793E28" w:rsidR="00AA517B" w:rsidRPr="006C22DB" w:rsidRDefault="00AA517B" w:rsidP="00BA37DA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LIQ Geldkonten</w:t>
            </w:r>
            <w:r w:rsidR="000B7E13">
              <w:rPr>
                <w:rFonts w:ascii="Graphik Regular" w:hAnsi="Graphik Regular"/>
                <w:szCs w:val="22"/>
              </w:rPr>
              <w:t xml:space="preserve"> 270-279</w:t>
            </w:r>
          </w:p>
        </w:tc>
        <w:tc>
          <w:tcPr>
            <w:tcW w:w="3543" w:type="dxa"/>
            <w:tcBorders>
              <w:left w:val="single" w:sz="18" w:space="0" w:color="auto"/>
            </w:tcBorders>
          </w:tcPr>
          <w:p w14:paraId="7503CFDF" w14:textId="77777777" w:rsidR="00442515" w:rsidRDefault="00C3492A" w:rsidP="00803D01">
            <w:pPr>
              <w:rPr>
                <w:rFonts w:ascii="Graphik Regular" w:hAnsi="Graphik Regular"/>
                <w:b/>
                <w:bCs/>
                <w:szCs w:val="22"/>
              </w:rPr>
            </w:pPr>
            <w:r w:rsidRPr="00C3492A">
              <w:rPr>
                <w:rFonts w:ascii="Graphik Regular" w:hAnsi="Graphik Regular"/>
                <w:b/>
                <w:bCs/>
                <w:szCs w:val="22"/>
              </w:rPr>
              <w:t>4er VERBINDLICHKEITEN</w:t>
            </w:r>
          </w:p>
          <w:p w14:paraId="354176CB" w14:textId="59C14774" w:rsidR="00C3492A" w:rsidRPr="00C3492A" w:rsidRDefault="0037066E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LIA Verbindlichkeitskonten 410-499</w:t>
            </w:r>
          </w:p>
        </w:tc>
      </w:tr>
    </w:tbl>
    <w:p w14:paraId="5D7C215C" w14:textId="18812161" w:rsidR="0087250A" w:rsidRDefault="001F6CB9" w:rsidP="008F6CC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</w:rPr>
      </w:pPr>
      <w:r w:rsidRPr="001F6CB9">
        <w:rPr>
          <w:rFonts w:ascii="Times New Roman" w:eastAsia="Times New Roman" w:hAnsi="Times New Roman" w:cs="Times New Roman"/>
          <w:sz w:val="24"/>
        </w:rPr>
        <w:br/>
      </w:r>
      <w:r w:rsidR="0087250A">
        <w:rPr>
          <w:rFonts w:ascii="Times New Roman" w:eastAsia="Times New Roman" w:hAnsi="Times New Roman" w:cs="Times New Roman"/>
          <w:sz w:val="24"/>
        </w:rPr>
        <w:br w:type="page"/>
      </w:r>
    </w:p>
    <w:p w14:paraId="3D9E028C" w14:textId="77777777" w:rsidR="00641FFD" w:rsidRDefault="00641FFD" w:rsidP="000D124B">
      <w:pPr>
        <w:tabs>
          <w:tab w:val="left" w:pos="3010"/>
        </w:tabs>
      </w:pPr>
    </w:p>
    <w:p w14:paraId="3621FADF" w14:textId="22BCBCA6" w:rsidR="008C6D67" w:rsidRDefault="00603EC0" w:rsidP="000D124B">
      <w:pPr>
        <w:tabs>
          <w:tab w:val="left" w:pos="3010"/>
        </w:tabs>
      </w:pPr>
      <w:r w:rsidRPr="00603EC0">
        <w:drawing>
          <wp:inline distT="0" distB="0" distL="0" distR="0" wp14:anchorId="045D572E" wp14:editId="5DB14467">
            <wp:extent cx="6120130" cy="1915160"/>
            <wp:effectExtent l="0" t="0" r="0" b="889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2780" w14:textId="0E4DB74F" w:rsidR="00603EC0" w:rsidRDefault="00603EC0" w:rsidP="000D124B">
      <w:pPr>
        <w:tabs>
          <w:tab w:val="left" w:pos="3010"/>
        </w:tabs>
      </w:pPr>
      <w:r>
        <w:t>z.B. Beleg 4900024511 (FB03)</w:t>
      </w:r>
    </w:p>
    <w:p w14:paraId="567E06F9" w14:textId="347C9BFB" w:rsidR="00603EC0" w:rsidRDefault="009C4942" w:rsidP="000D124B">
      <w:pPr>
        <w:tabs>
          <w:tab w:val="left" w:pos="3010"/>
        </w:tabs>
      </w:pPr>
      <w:r w:rsidRPr="009C4942">
        <w:drawing>
          <wp:inline distT="0" distB="0" distL="0" distR="0" wp14:anchorId="2B78BF21" wp14:editId="278CFDA7">
            <wp:extent cx="6120130" cy="1273810"/>
            <wp:effectExtent l="0" t="0" r="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2"/>
        <w:gridCol w:w="2264"/>
      </w:tblGrid>
      <w:tr w:rsidR="00603EC0" w:rsidRPr="006C22DB" w14:paraId="281EAA7E" w14:textId="77777777" w:rsidTr="00803D01">
        <w:trPr>
          <w:trHeight w:val="295"/>
        </w:trPr>
        <w:tc>
          <w:tcPr>
            <w:tcW w:w="22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299D96" w14:textId="79E6B88F" w:rsidR="00603EC0" w:rsidRPr="006C22DB" w:rsidRDefault="00603EC0" w:rsidP="00803D01">
            <w:pPr>
              <w:rPr>
                <w:rFonts w:ascii="Graphik Regular" w:hAnsi="Graphik Regular"/>
                <w:szCs w:val="22"/>
              </w:rPr>
            </w:pPr>
            <w:r w:rsidRPr="006C22DB">
              <w:rPr>
                <w:rFonts w:ascii="Graphik Regular" w:hAnsi="Graphik Regular"/>
                <w:b/>
                <w:bCs/>
                <w:szCs w:val="22"/>
              </w:rPr>
              <w:t>S</w:t>
            </w:r>
            <w:r w:rsidRPr="006C22DB">
              <w:rPr>
                <w:rFonts w:ascii="Graphik Regular" w:hAnsi="Graphik Regular"/>
                <w:szCs w:val="22"/>
              </w:rPr>
              <w:t>oll</w:t>
            </w:r>
            <w:r>
              <w:rPr>
                <w:rFonts w:ascii="Graphik Regular" w:hAnsi="Graphik Regular"/>
                <w:szCs w:val="22"/>
              </w:rPr>
              <w:t xml:space="preserve"> </w:t>
            </w:r>
            <w:r w:rsidR="009C4942" w:rsidRPr="009C4942">
              <w:rPr>
                <w:rFonts w:ascii="Graphik Regular" w:hAnsi="Graphik Regular"/>
                <w:szCs w:val="22"/>
              </w:rPr>
              <w:t>65211000</w:t>
            </w:r>
            <w:r>
              <w:rPr>
                <w:rFonts w:ascii="Graphik Regular" w:hAnsi="Graphik Regular"/>
                <w:szCs w:val="22"/>
              </w:rPr>
              <w:t xml:space="preserve"> </w:t>
            </w:r>
            <w:r w:rsidR="009C4942" w:rsidRPr="009C4942">
              <w:rPr>
                <w:rFonts w:ascii="Graphik Regular" w:hAnsi="Graphik Regular"/>
                <w:szCs w:val="22"/>
              </w:rPr>
              <w:t>RM Materialkosten Produktion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08F64E6" w14:textId="640FA0DC" w:rsidR="00603EC0" w:rsidRPr="006C22DB" w:rsidRDefault="00603EC0" w:rsidP="00803D01">
            <w:pPr>
              <w:jc w:val="right"/>
              <w:rPr>
                <w:rFonts w:ascii="Graphik Regular" w:hAnsi="Graphik Regular"/>
                <w:szCs w:val="22"/>
              </w:rPr>
            </w:pPr>
            <w:r w:rsidRPr="006C22DB">
              <w:rPr>
                <w:rFonts w:ascii="Graphik Regular" w:hAnsi="Graphik Regular"/>
                <w:b/>
                <w:bCs/>
                <w:szCs w:val="22"/>
              </w:rPr>
              <w:t>H</w:t>
            </w:r>
            <w:r w:rsidRPr="006C22DB">
              <w:rPr>
                <w:rFonts w:ascii="Graphik Regular" w:hAnsi="Graphik Regular"/>
                <w:szCs w:val="22"/>
              </w:rPr>
              <w:t>aben</w:t>
            </w:r>
            <w:r w:rsidR="009C4942">
              <w:rPr>
                <w:rFonts w:ascii="Graphik Regular" w:hAnsi="Graphik Regular"/>
                <w:szCs w:val="22"/>
              </w:rPr>
              <w:t xml:space="preserve"> 21111000 Bestand Rohmaterial</w:t>
            </w:r>
          </w:p>
        </w:tc>
      </w:tr>
      <w:tr w:rsidR="00603EC0" w:rsidRPr="006C22DB" w14:paraId="7E81AC5B" w14:textId="77777777" w:rsidTr="00803D01">
        <w:trPr>
          <w:trHeight w:val="280"/>
        </w:trPr>
        <w:tc>
          <w:tcPr>
            <w:tcW w:w="2252" w:type="dxa"/>
            <w:tcBorders>
              <w:top w:val="single" w:sz="18" w:space="0" w:color="auto"/>
              <w:right w:val="single" w:sz="18" w:space="0" w:color="auto"/>
            </w:tcBorders>
          </w:tcPr>
          <w:p w14:paraId="3B7F5C92" w14:textId="7E18EDA3" w:rsidR="00603EC0" w:rsidRPr="006C22DB" w:rsidRDefault="009C4942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Sachkontoart P</w:t>
            </w:r>
            <w:r w:rsidRPr="009C4942">
              <w:rPr>
                <w:rFonts w:ascii="Graphik Regular" w:hAnsi="Graphik Regular"/>
                <w:szCs w:val="22"/>
              </w:rPr>
              <w:t xml:space="preserve"> Primärkosten oder Erlöse</w:t>
            </w: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</w:tcBorders>
          </w:tcPr>
          <w:p w14:paraId="200F1ABE" w14:textId="15D64B6B" w:rsidR="009C4942" w:rsidRPr="006C22DB" w:rsidRDefault="009C4942" w:rsidP="009C4942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Sachkontoart X Aktivkonto</w:t>
            </w:r>
          </w:p>
        </w:tc>
      </w:tr>
      <w:tr w:rsidR="00603EC0" w:rsidRPr="006C22DB" w14:paraId="1832297C" w14:textId="77777777" w:rsidTr="00803D01">
        <w:trPr>
          <w:trHeight w:val="280"/>
        </w:trPr>
        <w:tc>
          <w:tcPr>
            <w:tcW w:w="2252" w:type="dxa"/>
            <w:tcBorders>
              <w:right w:val="single" w:sz="18" w:space="0" w:color="auto"/>
            </w:tcBorders>
          </w:tcPr>
          <w:p w14:paraId="4FBE2E3F" w14:textId="0D6D9F98" w:rsidR="00603EC0" w:rsidRPr="006C22DB" w:rsidRDefault="009C4942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BS (Buchungsschlüssel 81) Kosten</w:t>
            </w:r>
          </w:p>
        </w:tc>
        <w:tc>
          <w:tcPr>
            <w:tcW w:w="2264" w:type="dxa"/>
            <w:tcBorders>
              <w:left w:val="single" w:sz="18" w:space="0" w:color="auto"/>
            </w:tcBorders>
          </w:tcPr>
          <w:p w14:paraId="4E010539" w14:textId="04DFD00B" w:rsidR="00603EC0" w:rsidRPr="006C22DB" w:rsidRDefault="009C4942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BS (Buchungsschlüssel 99) Abgang Bestand</w:t>
            </w:r>
          </w:p>
        </w:tc>
      </w:tr>
      <w:tr w:rsidR="00603EC0" w:rsidRPr="006C22DB" w14:paraId="286336B1" w14:textId="77777777" w:rsidTr="00803D01">
        <w:trPr>
          <w:trHeight w:val="280"/>
        </w:trPr>
        <w:tc>
          <w:tcPr>
            <w:tcW w:w="2252" w:type="dxa"/>
            <w:tcBorders>
              <w:right w:val="single" w:sz="18" w:space="0" w:color="auto"/>
            </w:tcBorders>
          </w:tcPr>
          <w:p w14:paraId="576E425A" w14:textId="69B1B3B2" w:rsidR="00603EC0" w:rsidRPr="006C22DB" w:rsidRDefault="009C4942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Aufwandskonto</w:t>
            </w:r>
          </w:p>
        </w:tc>
        <w:tc>
          <w:tcPr>
            <w:tcW w:w="2264" w:type="dxa"/>
            <w:tcBorders>
              <w:left w:val="single" w:sz="18" w:space="0" w:color="auto"/>
            </w:tcBorders>
          </w:tcPr>
          <w:p w14:paraId="3BF45B66" w14:textId="452A0EA4" w:rsidR="00603EC0" w:rsidRPr="006C22DB" w:rsidRDefault="009C4942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(Zahlungs-)Abgang</w:t>
            </w:r>
          </w:p>
        </w:tc>
      </w:tr>
      <w:tr w:rsidR="00603EC0" w:rsidRPr="006C22DB" w14:paraId="4DEB2A0D" w14:textId="77777777" w:rsidTr="00803D01">
        <w:trPr>
          <w:trHeight w:val="295"/>
        </w:trPr>
        <w:tc>
          <w:tcPr>
            <w:tcW w:w="2252" w:type="dxa"/>
            <w:tcBorders>
              <w:right w:val="single" w:sz="18" w:space="0" w:color="auto"/>
            </w:tcBorders>
          </w:tcPr>
          <w:p w14:paraId="0135E797" w14:textId="4C8403D3" w:rsidR="00603EC0" w:rsidRPr="006C22DB" w:rsidRDefault="009C4942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2.592 RON</w:t>
            </w:r>
          </w:p>
        </w:tc>
        <w:tc>
          <w:tcPr>
            <w:tcW w:w="2264" w:type="dxa"/>
            <w:tcBorders>
              <w:left w:val="single" w:sz="18" w:space="0" w:color="auto"/>
            </w:tcBorders>
          </w:tcPr>
          <w:p w14:paraId="0C0243AE" w14:textId="552C1465" w:rsidR="00603EC0" w:rsidRPr="006C22DB" w:rsidRDefault="009C4942" w:rsidP="00803D01">
            <w:pPr>
              <w:rPr>
                <w:rFonts w:ascii="Graphik Regular" w:hAnsi="Graphik Regular"/>
                <w:szCs w:val="22"/>
              </w:rPr>
            </w:pPr>
            <w:r>
              <w:rPr>
                <w:rFonts w:ascii="Graphik Regular" w:hAnsi="Graphik Regular"/>
                <w:szCs w:val="22"/>
              </w:rPr>
              <w:t>-2.592 RON</w:t>
            </w:r>
          </w:p>
        </w:tc>
      </w:tr>
      <w:tr w:rsidR="00603EC0" w:rsidRPr="006C22DB" w14:paraId="026FEFA6" w14:textId="77777777" w:rsidTr="00803D01">
        <w:trPr>
          <w:trHeight w:val="280"/>
        </w:trPr>
        <w:tc>
          <w:tcPr>
            <w:tcW w:w="2252" w:type="dxa"/>
            <w:tcBorders>
              <w:right w:val="single" w:sz="18" w:space="0" w:color="auto"/>
            </w:tcBorders>
          </w:tcPr>
          <w:p w14:paraId="51B910C5" w14:textId="77777777" w:rsidR="00603EC0" w:rsidRPr="006C22DB" w:rsidRDefault="00603EC0" w:rsidP="00803D01">
            <w:pPr>
              <w:rPr>
                <w:rFonts w:ascii="Graphik Regular" w:hAnsi="Graphik Regular"/>
                <w:szCs w:val="22"/>
              </w:rPr>
            </w:pPr>
          </w:p>
        </w:tc>
        <w:tc>
          <w:tcPr>
            <w:tcW w:w="2264" w:type="dxa"/>
            <w:tcBorders>
              <w:left w:val="single" w:sz="18" w:space="0" w:color="auto"/>
            </w:tcBorders>
          </w:tcPr>
          <w:p w14:paraId="43C54835" w14:textId="77777777" w:rsidR="00603EC0" w:rsidRPr="006C22DB" w:rsidRDefault="00603EC0" w:rsidP="00803D01">
            <w:pPr>
              <w:rPr>
                <w:rFonts w:ascii="Graphik Regular" w:hAnsi="Graphik Regular"/>
                <w:szCs w:val="22"/>
              </w:rPr>
            </w:pPr>
          </w:p>
        </w:tc>
      </w:tr>
      <w:tr w:rsidR="00603EC0" w:rsidRPr="006C22DB" w14:paraId="3D5968BF" w14:textId="77777777" w:rsidTr="00803D01">
        <w:trPr>
          <w:trHeight w:val="280"/>
        </w:trPr>
        <w:tc>
          <w:tcPr>
            <w:tcW w:w="2252" w:type="dxa"/>
            <w:tcBorders>
              <w:bottom w:val="single" w:sz="2" w:space="0" w:color="404040" w:themeColor="text1" w:themeTint="BF"/>
              <w:right w:val="single" w:sz="18" w:space="0" w:color="auto"/>
            </w:tcBorders>
          </w:tcPr>
          <w:p w14:paraId="1B497758" w14:textId="77777777" w:rsidR="00603EC0" w:rsidRPr="006C22DB" w:rsidRDefault="00603EC0" w:rsidP="00803D01">
            <w:pPr>
              <w:rPr>
                <w:rFonts w:ascii="Graphik Regular" w:hAnsi="Graphik Regular"/>
                <w:szCs w:val="22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2" w:space="0" w:color="404040" w:themeColor="text1" w:themeTint="BF"/>
            </w:tcBorders>
          </w:tcPr>
          <w:p w14:paraId="6C741BBF" w14:textId="77777777" w:rsidR="00603EC0" w:rsidRPr="006C22DB" w:rsidRDefault="00603EC0" w:rsidP="00803D01">
            <w:pPr>
              <w:rPr>
                <w:rFonts w:ascii="Graphik Regular" w:hAnsi="Graphik Regular"/>
                <w:szCs w:val="22"/>
              </w:rPr>
            </w:pPr>
          </w:p>
        </w:tc>
      </w:tr>
    </w:tbl>
    <w:p w14:paraId="1AC9DCD5" w14:textId="77777777" w:rsidR="00603EC0" w:rsidRDefault="00603EC0" w:rsidP="000D124B">
      <w:pPr>
        <w:tabs>
          <w:tab w:val="left" w:pos="3010"/>
        </w:tabs>
      </w:pPr>
    </w:p>
    <w:p w14:paraId="113BEB6E" w14:textId="352FEAE8" w:rsidR="00603EC0" w:rsidRDefault="00626BCB" w:rsidP="000D124B">
      <w:pPr>
        <w:tabs>
          <w:tab w:val="left" w:pos="3010"/>
        </w:tabs>
      </w:pPr>
      <w:r w:rsidRPr="00626BCB">
        <w:drawing>
          <wp:inline distT="0" distB="0" distL="0" distR="0" wp14:anchorId="0A539AF4" wp14:editId="446C3FDB">
            <wp:extent cx="4040661" cy="1273189"/>
            <wp:effectExtent l="0" t="0" r="0" b="317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0661" cy="12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FE46" w14:textId="77777777" w:rsidR="008C6D67" w:rsidRDefault="008C6D67" w:rsidP="000D124B">
      <w:pPr>
        <w:tabs>
          <w:tab w:val="left" w:pos="3010"/>
        </w:tabs>
      </w:pPr>
    </w:p>
    <w:p w14:paraId="71A4A549" w14:textId="77777777" w:rsidR="008C6D67" w:rsidRDefault="008C6D67" w:rsidP="000D124B">
      <w:pPr>
        <w:tabs>
          <w:tab w:val="left" w:pos="3010"/>
        </w:tabs>
      </w:pPr>
    </w:p>
    <w:p w14:paraId="5465C3E6" w14:textId="77777777" w:rsidR="008C6D67" w:rsidRDefault="008C6D67" w:rsidP="000D124B">
      <w:pPr>
        <w:tabs>
          <w:tab w:val="left" w:pos="3010"/>
        </w:tabs>
      </w:pPr>
    </w:p>
    <w:p w14:paraId="5F193B6D" w14:textId="77777777" w:rsidR="008C6D67" w:rsidRDefault="008C6D67" w:rsidP="000D124B">
      <w:pPr>
        <w:tabs>
          <w:tab w:val="left" w:pos="3010"/>
        </w:tabs>
      </w:pPr>
    </w:p>
    <w:p w14:paraId="66099B83" w14:textId="77777777" w:rsidR="008C6D67" w:rsidRDefault="008C6D67" w:rsidP="000D124B">
      <w:pPr>
        <w:tabs>
          <w:tab w:val="left" w:pos="3010"/>
        </w:tabs>
      </w:pPr>
    </w:p>
    <w:p w14:paraId="199FE568" w14:textId="77777777" w:rsidR="008C6D67" w:rsidRDefault="008C6D67" w:rsidP="000D124B">
      <w:pPr>
        <w:tabs>
          <w:tab w:val="left" w:pos="3010"/>
        </w:tabs>
      </w:pPr>
    </w:p>
    <w:p w14:paraId="26308114" w14:textId="77777777" w:rsidR="008C6D67" w:rsidRDefault="008C6D67" w:rsidP="000D124B">
      <w:pPr>
        <w:tabs>
          <w:tab w:val="left" w:pos="3010"/>
        </w:tabs>
      </w:pPr>
    </w:p>
    <w:p w14:paraId="2DD49BE2" w14:textId="77777777" w:rsidR="008C6D67" w:rsidRDefault="008C6D67" w:rsidP="000D124B">
      <w:pPr>
        <w:tabs>
          <w:tab w:val="left" w:pos="3010"/>
        </w:tabs>
      </w:pPr>
    </w:p>
    <w:p w14:paraId="506CE8BE" w14:textId="77777777" w:rsidR="008C6D67" w:rsidRDefault="008C6D67" w:rsidP="000D124B">
      <w:pPr>
        <w:tabs>
          <w:tab w:val="left" w:pos="3010"/>
        </w:tabs>
      </w:pPr>
    </w:p>
    <w:p w14:paraId="7D29B156" w14:textId="77777777" w:rsidR="008C6D67" w:rsidRPr="000D124B" w:rsidRDefault="008C6D67" w:rsidP="000D124B">
      <w:pPr>
        <w:tabs>
          <w:tab w:val="left" w:pos="3010"/>
        </w:tabs>
      </w:pPr>
    </w:p>
    <w:sectPr w:rsidR="008C6D67" w:rsidRPr="000D124B" w:rsidSect="00B25E1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33" w:right="1134" w:bottom="851" w:left="1134" w:header="141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5E9E" w14:textId="77777777" w:rsidR="00351154" w:rsidRDefault="00351154">
      <w:r>
        <w:separator/>
      </w:r>
    </w:p>
  </w:endnote>
  <w:endnote w:type="continuationSeparator" w:id="0">
    <w:p w14:paraId="7DE89ADF" w14:textId="77777777" w:rsidR="00351154" w:rsidRDefault="0035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Regular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9EE" w14:textId="77777777" w:rsidR="008C6D67" w:rsidRPr="008C6D67" w:rsidRDefault="00226C5D" w:rsidP="008C6D67">
    <w:pPr>
      <w:pStyle w:val="Fuzeile"/>
      <w:rPr>
        <w:sz w:val="14"/>
        <w:szCs w:val="14"/>
        <w:lang w:val="en-US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D3F2E5" wp14:editId="4592DBA1">
              <wp:simplePos x="0" y="0"/>
              <wp:positionH relativeFrom="page">
                <wp:posOffset>0</wp:posOffset>
              </wp:positionH>
              <wp:positionV relativeFrom="page">
                <wp:posOffset>9996805</wp:posOffset>
              </wp:positionV>
              <wp:extent cx="7560310" cy="504825"/>
              <wp:effectExtent l="0" t="0" r="0" b="9525"/>
              <wp:wrapNone/>
              <wp:docPr id="3" name="MSIPCM75504442a5b587e9475f63de" descr="{&quot;HashCode&quot;:8526129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6BB8FF" w14:textId="17DCD112" w:rsidR="00226C5D" w:rsidRPr="007C1970" w:rsidRDefault="007C1970" w:rsidP="007C1970">
                          <w:pPr>
                            <w:spacing w:after="0"/>
                            <w:rPr>
                              <w:rFonts w:ascii="Arial" w:hAnsi="Arial" w:cs="Arial"/>
                              <w:color w:val="808080"/>
                              <w:sz w:val="14"/>
                              <w:lang w:val="en-GB"/>
                            </w:rPr>
                          </w:pPr>
                          <w:r w:rsidRPr="007C1970">
                            <w:rPr>
                              <w:rFonts w:ascii="Arial" w:hAnsi="Arial" w:cs="Arial"/>
                              <w:color w:val="808080"/>
                              <w:sz w:val="14"/>
                              <w:lang w:val="en-GB"/>
                            </w:rPr>
                            <w:t>Internal: All rights reserved. Distribution within the company, customer and partners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3F2E5" id="_x0000_t202" coordsize="21600,21600" o:spt="202" path="m,l,21600r21600,l21600,xe">
              <v:stroke joinstyle="miter"/>
              <v:path gradientshapeok="t" o:connecttype="rect"/>
            </v:shapetype>
            <v:shape id="MSIPCM75504442a5b587e9475f63de" o:spid="_x0000_s1026" type="#_x0000_t202" alt="{&quot;HashCode&quot;:852612945,&quot;Height&quot;:841.0,&quot;Width&quot;:595.0,&quot;Placement&quot;:&quot;Footer&quot;,&quot;Index&quot;:&quot;Primary&quot;,&quot;Section&quot;:1,&quot;Top&quot;:0.0,&quot;Left&quot;:0.0}" style="position:absolute;margin-left:0;margin-top:787.15pt;width:595.3pt;height:39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" o:allowincell="f" filled="f" stroked="f" strokeweight=".5pt">
              <v:textbox inset="20pt,0,,0">
                <w:txbxContent>
                  <w:p w14:paraId="486BB8FF" w14:textId="17DCD112" w:rsidR="00226C5D" w:rsidRPr="007C1970" w:rsidRDefault="007C1970" w:rsidP="007C1970">
                    <w:pPr>
                      <w:spacing w:after="0"/>
                      <w:rPr>
                        <w:rFonts w:ascii="Arial" w:hAnsi="Arial" w:cs="Arial"/>
                        <w:color w:val="808080"/>
                        <w:sz w:val="14"/>
                        <w:lang w:val="en-GB"/>
                      </w:rPr>
                    </w:pPr>
                    <w:r w:rsidRPr="007C1970">
                      <w:rPr>
                        <w:rFonts w:ascii="Arial" w:hAnsi="Arial" w:cs="Arial"/>
                        <w:color w:val="808080"/>
                        <w:sz w:val="14"/>
                        <w:lang w:val="en-GB"/>
                      </w:rPr>
                      <w:t>Internal: All rights reserved. Distribution within the company, customer and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6D67" w:rsidRPr="00637CA2">
      <w:rPr>
        <w:sz w:val="14"/>
        <w:szCs w:val="14"/>
      </w:rPr>
      <w:fldChar w:fldCharType="begin"/>
    </w:r>
    <w:r w:rsidR="008C6D67" w:rsidRPr="008C6D67">
      <w:rPr>
        <w:sz w:val="14"/>
        <w:szCs w:val="14"/>
        <w:lang w:val="en-US"/>
      </w:rPr>
      <w:instrText xml:space="preserve"> FILENAME  \p </w:instrText>
    </w:r>
    <w:r w:rsidR="008C6D67" w:rsidRPr="00637CA2">
      <w:rPr>
        <w:sz w:val="14"/>
        <w:szCs w:val="14"/>
      </w:rPr>
      <w:fldChar w:fldCharType="separate"/>
    </w:r>
    <w:r>
      <w:rPr>
        <w:noProof/>
        <w:sz w:val="14"/>
        <w:szCs w:val="14"/>
        <w:lang w:val="en-US"/>
      </w:rPr>
      <w:t>Document1</w:t>
    </w:r>
    <w:r w:rsidR="008C6D67" w:rsidRPr="00637CA2">
      <w:rPr>
        <w:sz w:val="14"/>
        <w:szCs w:val="14"/>
      </w:rPr>
      <w:fldChar w:fldCharType="end"/>
    </w:r>
  </w:p>
  <w:p w14:paraId="5BFA3CBF" w14:textId="77777777" w:rsidR="008C6D67" w:rsidRPr="008C6D67" w:rsidRDefault="008C6D67" w:rsidP="008C6D67">
    <w:pPr>
      <w:pStyle w:val="Fuzeile"/>
      <w:tabs>
        <w:tab w:val="clear" w:pos="4536"/>
        <w:tab w:val="clear" w:pos="9072"/>
        <w:tab w:val="right" w:pos="9638"/>
      </w:tabs>
      <w:jc w:val="right"/>
      <w:rPr>
        <w:rFonts w:cs="Arial"/>
        <w:sz w:val="18"/>
        <w:szCs w:val="18"/>
        <w:lang w:val="en-US"/>
      </w:rPr>
    </w:pPr>
    <w:r w:rsidRPr="000D124B">
      <w:rPr>
        <w:rFonts w:cs="Arial"/>
        <w:sz w:val="18"/>
        <w:szCs w:val="18"/>
      </w:rPr>
      <w:fldChar w:fldCharType="begin"/>
    </w:r>
    <w:r w:rsidRPr="008C6D67">
      <w:rPr>
        <w:rFonts w:cs="Arial"/>
        <w:sz w:val="18"/>
        <w:szCs w:val="18"/>
        <w:lang w:val="en-US"/>
      </w:rPr>
      <w:instrText xml:space="preserve"> PAGE   \* MERGEFORMAT </w:instrText>
    </w:r>
    <w:r w:rsidRPr="000D124B">
      <w:rPr>
        <w:rFonts w:cs="Arial"/>
        <w:sz w:val="18"/>
        <w:szCs w:val="18"/>
      </w:rPr>
      <w:fldChar w:fldCharType="separate"/>
    </w:r>
    <w:r w:rsidR="00C61314">
      <w:rPr>
        <w:rFonts w:cs="Arial"/>
        <w:noProof/>
        <w:sz w:val="18"/>
        <w:szCs w:val="18"/>
        <w:lang w:val="en-US"/>
      </w:rPr>
      <w:t>1</w:t>
    </w:r>
    <w:r w:rsidRPr="000D124B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C48A" w14:textId="77777777" w:rsidR="00596E8C" w:rsidRPr="002E04A9" w:rsidRDefault="00960968" w:rsidP="004C0104">
    <w:pPr>
      <w:pStyle w:val="Fuzeile"/>
      <w:rPr>
        <w:sz w:val="14"/>
        <w:szCs w:val="14"/>
        <w:lang w:val="en-GB"/>
      </w:rPr>
    </w:pPr>
    <w:r w:rsidRPr="00637CA2">
      <w:rPr>
        <w:sz w:val="14"/>
        <w:szCs w:val="14"/>
      </w:rPr>
      <w:fldChar w:fldCharType="begin"/>
    </w:r>
    <w:r w:rsidR="00596E8C" w:rsidRPr="002E04A9">
      <w:rPr>
        <w:sz w:val="14"/>
        <w:szCs w:val="14"/>
        <w:lang w:val="en-GB"/>
      </w:rPr>
      <w:instrText xml:space="preserve"> FILENAME  \p </w:instrText>
    </w:r>
    <w:r w:rsidRPr="00637CA2">
      <w:rPr>
        <w:sz w:val="14"/>
        <w:szCs w:val="14"/>
      </w:rPr>
      <w:fldChar w:fldCharType="separate"/>
    </w:r>
    <w:r w:rsidR="00226C5D">
      <w:rPr>
        <w:noProof/>
        <w:sz w:val="14"/>
        <w:szCs w:val="14"/>
        <w:lang w:val="en-GB"/>
      </w:rPr>
      <w:t>Document1</w:t>
    </w:r>
    <w:r w:rsidRPr="00637CA2">
      <w:rPr>
        <w:sz w:val="14"/>
        <w:szCs w:val="14"/>
      </w:rPr>
      <w:fldChar w:fldCharType="end"/>
    </w:r>
  </w:p>
  <w:p w14:paraId="47CD92FC" w14:textId="77777777" w:rsidR="00596E8C" w:rsidRPr="002E04A9" w:rsidRDefault="00960968" w:rsidP="000D124B">
    <w:pPr>
      <w:pStyle w:val="Fuzeile"/>
      <w:tabs>
        <w:tab w:val="clear" w:pos="4536"/>
        <w:tab w:val="clear" w:pos="9072"/>
        <w:tab w:val="right" w:pos="9638"/>
      </w:tabs>
      <w:jc w:val="right"/>
      <w:rPr>
        <w:rFonts w:cs="Arial"/>
        <w:sz w:val="18"/>
        <w:szCs w:val="18"/>
        <w:lang w:val="en-GB"/>
      </w:rPr>
    </w:pPr>
    <w:r w:rsidRPr="000D124B">
      <w:rPr>
        <w:rFonts w:cs="Arial"/>
        <w:sz w:val="18"/>
        <w:szCs w:val="18"/>
      </w:rPr>
      <w:fldChar w:fldCharType="begin"/>
    </w:r>
    <w:r w:rsidR="00596E8C" w:rsidRPr="002E04A9">
      <w:rPr>
        <w:rFonts w:cs="Arial"/>
        <w:sz w:val="18"/>
        <w:szCs w:val="18"/>
        <w:lang w:val="en-GB"/>
      </w:rPr>
      <w:instrText xml:space="preserve"> PAGE   \* MERGEFORMAT </w:instrText>
    </w:r>
    <w:r w:rsidRPr="000D124B">
      <w:rPr>
        <w:rFonts w:cs="Arial"/>
        <w:sz w:val="18"/>
        <w:szCs w:val="18"/>
      </w:rPr>
      <w:fldChar w:fldCharType="separate"/>
    </w:r>
    <w:r w:rsidR="008C6D67" w:rsidRPr="002E04A9">
      <w:rPr>
        <w:rFonts w:cs="Arial"/>
        <w:noProof/>
        <w:sz w:val="18"/>
        <w:szCs w:val="18"/>
        <w:lang w:val="en-GB"/>
      </w:rPr>
      <w:t>1</w:t>
    </w:r>
    <w:r w:rsidRPr="000D124B">
      <w:rPr>
        <w:rFonts w:cs="Arial"/>
        <w:sz w:val="18"/>
        <w:szCs w:val="18"/>
      </w:rPr>
      <w:fldChar w:fldCharType="end"/>
    </w:r>
  </w:p>
  <w:p w14:paraId="348CB7DF" w14:textId="77777777" w:rsidR="00596E8C" w:rsidRPr="00AA6849" w:rsidRDefault="00960968" w:rsidP="00924566">
    <w:pPr>
      <w:pStyle w:val="Fuzeile"/>
      <w:rPr>
        <w:rFonts w:cs="Arial"/>
        <w:color w:val="808080" w:themeColor="background1" w:themeShade="80"/>
        <w:sz w:val="14"/>
        <w:szCs w:val="14"/>
        <w:lang w:val="en-US"/>
      </w:rPr>
    </w:pPr>
    <w:r w:rsidRPr="00924566">
      <w:rPr>
        <w:rFonts w:cs="Arial"/>
        <w:color w:val="808080" w:themeColor="background1" w:themeShade="80"/>
        <w:sz w:val="14"/>
        <w:szCs w:val="16"/>
      </w:rPr>
      <w:fldChar w:fldCharType="begin"/>
    </w:r>
    <w:r w:rsidR="00924566" w:rsidRPr="008C6D67">
      <w:rPr>
        <w:rFonts w:cs="Arial"/>
        <w:color w:val="808080" w:themeColor="background1" w:themeShade="80"/>
        <w:sz w:val="14"/>
        <w:szCs w:val="16"/>
        <w:lang w:val="en-US"/>
      </w:rPr>
      <w:instrText xml:space="preserve"> DOCVARIABLE  ISFOXClassificationLong </w:instrText>
    </w:r>
    <w:r w:rsidRPr="00924566">
      <w:rPr>
        <w:rFonts w:cs="Arial"/>
        <w:color w:val="808080" w:themeColor="background1" w:themeShade="80"/>
        <w:sz w:val="14"/>
        <w:szCs w:val="16"/>
      </w:rPr>
      <w:fldChar w:fldCharType="separate"/>
    </w:r>
    <w:r w:rsidR="00226C5D">
      <w:rPr>
        <w:rFonts w:cs="Arial"/>
        <w:color w:val="808080" w:themeColor="background1" w:themeShade="80"/>
        <w:sz w:val="14"/>
        <w:szCs w:val="16"/>
        <w:lang w:val="en-US"/>
      </w:rPr>
      <w:t xml:space="preserve"> </w:t>
    </w:r>
    <w:r w:rsidRPr="00924566">
      <w:rPr>
        <w:rFonts w:cs="Arial"/>
        <w:color w:val="808080" w:themeColor="background1" w:themeShade="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4A92" w14:textId="77777777" w:rsidR="00351154" w:rsidRDefault="00351154">
      <w:r>
        <w:separator/>
      </w:r>
    </w:p>
  </w:footnote>
  <w:footnote w:type="continuationSeparator" w:id="0">
    <w:p w14:paraId="5F0905D1" w14:textId="77777777" w:rsidR="00351154" w:rsidRDefault="0035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B06C" w14:textId="77777777" w:rsidR="00596E8C" w:rsidRDefault="00000000">
    <w:pPr>
      <w:pStyle w:val="Kopfzeile"/>
    </w:pPr>
    <w:sdt>
      <w:sdtPr>
        <w:id w:val="-2050750318"/>
        <w:docPartObj>
          <w:docPartGallery w:val="Watermarks"/>
          <w:docPartUnique/>
        </w:docPartObj>
      </w:sdtPr>
      <w:sdtContent>
        <w:r>
          <w:rPr>
            <w:noProof/>
          </w:rPr>
          <w:pict w14:anchorId="2FDFC5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0PowerPlusWaterMarkObject" o:spid="_x0000_s1026" type="#_x0000_t136" alt="{&quot;HashCode&quot;:-156247989,&quot;Height&quot;:841.0,&quot;Width&quot;:595.0,&quot;Placement&quot;:&quot;Header&quot;,&quot;Index&quot;:&quot;Primary&quot;,&quot;Section&quot;:1,&quot;Top&quot;:-999995.0,&quot;Left&quot;:-999995.0}" style="position:absolute;margin-left:0;margin-top:0;width:642.3pt;height:89.45pt;rotation:315;z-index:-251657216;visibility:hidden;mso-position-horizontal:center;mso-position-horizontal-relative:margin;mso-position-vertical:center;mso-position-vertical-relative:margin" o:allowincell="f" fillcolor="#b3b3b3" stroked="f">
              <v:textpath style="font-family:&quot;Arial&quot;;font-size:1in" string="Strictly confidential"/>
              <w10:wrap anchorx="margin" anchory="margin"/>
            </v:shape>
          </w:pict>
        </w:r>
      </w:sdtContent>
    </w:sdt>
    <w:r w:rsidR="00596E8C" w:rsidRPr="00A65025">
      <w:rPr>
        <w:noProof/>
      </w:rPr>
      <w:drawing>
        <wp:anchor distT="0" distB="0" distL="0" distR="114300" simplePos="0" relativeHeight="251656192" behindDoc="0" locked="0" layoutInCell="1" allowOverlap="1" wp14:anchorId="369AE0B4" wp14:editId="6EAB1F12">
          <wp:simplePos x="0" y="0"/>
          <wp:positionH relativeFrom="page">
            <wp:posOffset>5331460</wp:posOffset>
          </wp:positionH>
          <wp:positionV relativeFrom="page">
            <wp:posOffset>0</wp:posOffset>
          </wp:positionV>
          <wp:extent cx="2244090" cy="1202055"/>
          <wp:effectExtent l="19050" t="0" r="3810" b="0"/>
          <wp:wrapSquare wrapText="left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x_logo_60sw_40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22"/>
                  <a:stretch>
                    <a:fillRect/>
                  </a:stretch>
                </pic:blipFill>
                <pic:spPr>
                  <a:xfrm>
                    <a:off x="0" y="0"/>
                    <a:ext cx="2244090" cy="1202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6A4D" w14:textId="77777777" w:rsidR="00596E8C" w:rsidRDefault="00596E8C">
    <w:pPr>
      <w:pStyle w:val="Kopfzeile"/>
    </w:pPr>
    <w:r w:rsidRPr="00A65025">
      <w:rPr>
        <w:noProof/>
      </w:rPr>
      <w:drawing>
        <wp:anchor distT="0" distB="0" distL="0" distR="114300" simplePos="0" relativeHeight="251657216" behindDoc="0" locked="0" layoutInCell="1" allowOverlap="1" wp14:anchorId="45FEED14" wp14:editId="5FD9FA7F">
          <wp:simplePos x="0" y="0"/>
          <wp:positionH relativeFrom="page">
            <wp:posOffset>5320030</wp:posOffset>
          </wp:positionH>
          <wp:positionV relativeFrom="page">
            <wp:posOffset>11430</wp:posOffset>
          </wp:positionV>
          <wp:extent cx="2244090" cy="1189990"/>
          <wp:effectExtent l="19050" t="0" r="3810" b="0"/>
          <wp:wrapSquare wrapText="left"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x_logo_60sw_40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84"/>
                  <a:stretch>
                    <a:fillRect/>
                  </a:stretch>
                </pic:blipFill>
                <pic:spPr>
                  <a:xfrm>
                    <a:off x="0" y="0"/>
                    <a:ext cx="2244090" cy="1189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DE9E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F674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1AEE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8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0CAE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B4862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7D3AA30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2CD661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7120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B8E03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33EB7D90"/>
    <w:multiLevelType w:val="hybridMultilevel"/>
    <w:tmpl w:val="BD6451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35B43"/>
    <w:multiLevelType w:val="hybridMultilevel"/>
    <w:tmpl w:val="3A2028F4"/>
    <w:lvl w:ilvl="0" w:tplc="A08CA802">
      <w:start w:val="1"/>
      <w:numFmt w:val="bullet"/>
      <w:lvlText w:val="●"/>
      <w:lvlJc w:val="left"/>
      <w:pPr>
        <w:tabs>
          <w:tab w:val="num" w:pos="397"/>
        </w:tabs>
        <w:ind w:left="397" w:firstLine="397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914048C"/>
    <w:multiLevelType w:val="hybridMultilevel"/>
    <w:tmpl w:val="4418A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4589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DED2E41"/>
    <w:multiLevelType w:val="hybridMultilevel"/>
    <w:tmpl w:val="6ED8E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773598">
    <w:abstractNumId w:val="9"/>
  </w:num>
  <w:num w:numId="2" w16cid:durableId="969945290">
    <w:abstractNumId w:val="7"/>
  </w:num>
  <w:num w:numId="3" w16cid:durableId="1137911162">
    <w:abstractNumId w:val="6"/>
  </w:num>
  <w:num w:numId="4" w16cid:durableId="102962218">
    <w:abstractNumId w:val="9"/>
  </w:num>
  <w:num w:numId="5" w16cid:durableId="1491213391">
    <w:abstractNumId w:val="7"/>
  </w:num>
  <w:num w:numId="6" w16cid:durableId="1181436358">
    <w:abstractNumId w:val="6"/>
  </w:num>
  <w:num w:numId="7" w16cid:durableId="1753240287">
    <w:abstractNumId w:val="5"/>
  </w:num>
  <w:num w:numId="8" w16cid:durableId="176507924">
    <w:abstractNumId w:val="4"/>
  </w:num>
  <w:num w:numId="9" w16cid:durableId="274024840">
    <w:abstractNumId w:val="11"/>
  </w:num>
  <w:num w:numId="10" w16cid:durableId="1453014382">
    <w:abstractNumId w:val="10"/>
  </w:num>
  <w:num w:numId="11" w16cid:durableId="993795523">
    <w:abstractNumId w:val="8"/>
  </w:num>
  <w:num w:numId="12" w16cid:durableId="1584796867">
    <w:abstractNumId w:val="3"/>
  </w:num>
  <w:num w:numId="13" w16cid:durableId="321585698">
    <w:abstractNumId w:val="2"/>
  </w:num>
  <w:num w:numId="14" w16cid:durableId="1371951811">
    <w:abstractNumId w:val="1"/>
  </w:num>
  <w:num w:numId="15" w16cid:durableId="505558861">
    <w:abstractNumId w:val="0"/>
  </w:num>
  <w:num w:numId="16" w16cid:durableId="709956537">
    <w:abstractNumId w:val="12"/>
  </w:num>
  <w:num w:numId="17" w16cid:durableId="2519192">
    <w:abstractNumId w:val="14"/>
  </w:num>
  <w:num w:numId="18" w16cid:durableId="206649220">
    <w:abstractNumId w:val="13"/>
  </w:num>
  <w:num w:numId="19" w16cid:durableId="1955356307">
    <w:abstractNumId w:val="13"/>
  </w:num>
  <w:num w:numId="20" w16cid:durableId="480118186">
    <w:abstractNumId w:val="13"/>
  </w:num>
  <w:num w:numId="21" w16cid:durableId="1293293710">
    <w:abstractNumId w:val="13"/>
  </w:num>
  <w:num w:numId="22" w16cid:durableId="1488863835">
    <w:abstractNumId w:val="13"/>
  </w:num>
  <w:num w:numId="23" w16cid:durableId="883519936">
    <w:abstractNumId w:val="13"/>
  </w:num>
  <w:num w:numId="24" w16cid:durableId="1342702764">
    <w:abstractNumId w:val="13"/>
  </w:num>
  <w:num w:numId="25" w16cid:durableId="410280532">
    <w:abstractNumId w:val="13"/>
  </w:num>
  <w:num w:numId="26" w16cid:durableId="725372114">
    <w:abstractNumId w:val="13"/>
  </w:num>
  <w:num w:numId="27" w16cid:durableId="469330188">
    <w:abstractNumId w:val="13"/>
  </w:num>
  <w:num w:numId="28" w16cid:durableId="70588053">
    <w:abstractNumId w:val="13"/>
  </w:num>
  <w:num w:numId="29" w16cid:durableId="728529406">
    <w:abstractNumId w:val="13"/>
  </w:num>
  <w:num w:numId="30" w16cid:durableId="76099429">
    <w:abstractNumId w:val="13"/>
  </w:num>
  <w:num w:numId="31" w16cid:durableId="493492236">
    <w:abstractNumId w:val="13"/>
  </w:num>
  <w:num w:numId="32" w16cid:durableId="357893466">
    <w:abstractNumId w:val="13"/>
  </w:num>
  <w:num w:numId="33" w16cid:durableId="909776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71660d270c64f5bbb8f27f5e85be630" w:val="1"/>
    <w:docVar w:name="a71660d270c64f5bbb8f27f5e85be6370" w:val="DOMFGDVB\pf26857;d4c75f49-f1ee-485c-aa75-2c54e2ab5223;Internal;2017-07-19T15:51:06;;DRX|"/>
    <w:docVar w:name="ISFOXAutomaticLabelingDisabled" w:val="True"/>
    <w:docVar w:name="ISFOXClassification" w:val=" "/>
    <w:docVar w:name="ISFOXClassificationAlt" w:val=" "/>
    <w:docVar w:name="ISFOXClassificationId" w:val="d4c75f49-f1ee-485c-aa75-2c54e2ab522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Left"/>
    <w:docVar w:name="ISFOXLabelingVisibleInDocument" w:val="False"/>
    <w:docVar w:name="ISFOXOldClassificationId" w:val="d4c75f49-f1ee-485c-aa75-2c54e2ab5223"/>
    <w:docVar w:name="ISFOXOldClassificationIdBackup" w:val="d4c75f49-f1ee-485c-aa75-2c54e2ab5223"/>
    <w:docVar w:name="ISFOXPrefix" w:val="DRX"/>
    <w:docVar w:name="ISFOXShowClassificationRequestWindow" w:val="False"/>
    <w:docVar w:name="ISFOXVersioningChanged" w:val="True"/>
  </w:docVars>
  <w:rsids>
    <w:rsidRoot w:val="00603EC0"/>
    <w:rsid w:val="00015200"/>
    <w:rsid w:val="0006790D"/>
    <w:rsid w:val="00067DB7"/>
    <w:rsid w:val="000A2EFC"/>
    <w:rsid w:val="000B7E13"/>
    <w:rsid w:val="000D124B"/>
    <w:rsid w:val="000E7990"/>
    <w:rsid w:val="000F3180"/>
    <w:rsid w:val="00154E0C"/>
    <w:rsid w:val="00164C73"/>
    <w:rsid w:val="00185170"/>
    <w:rsid w:val="001D6744"/>
    <w:rsid w:val="001F0044"/>
    <w:rsid w:val="001F6CB9"/>
    <w:rsid w:val="00200E72"/>
    <w:rsid w:val="00226C5D"/>
    <w:rsid w:val="00262D45"/>
    <w:rsid w:val="002638F5"/>
    <w:rsid w:val="002C3CD6"/>
    <w:rsid w:val="002E04A9"/>
    <w:rsid w:val="003221AB"/>
    <w:rsid w:val="00351154"/>
    <w:rsid w:val="0037066E"/>
    <w:rsid w:val="003D3F4D"/>
    <w:rsid w:val="00412594"/>
    <w:rsid w:val="00415F7C"/>
    <w:rsid w:val="00440E60"/>
    <w:rsid w:val="00442515"/>
    <w:rsid w:val="004426D8"/>
    <w:rsid w:val="004C0104"/>
    <w:rsid w:val="004C6051"/>
    <w:rsid w:val="005137F3"/>
    <w:rsid w:val="005341C1"/>
    <w:rsid w:val="00551E77"/>
    <w:rsid w:val="005761E2"/>
    <w:rsid w:val="00587350"/>
    <w:rsid w:val="005905C7"/>
    <w:rsid w:val="00596E8C"/>
    <w:rsid w:val="005C3FE7"/>
    <w:rsid w:val="005E7BB6"/>
    <w:rsid w:val="005F2733"/>
    <w:rsid w:val="00603EC0"/>
    <w:rsid w:val="00614CF3"/>
    <w:rsid w:val="00617398"/>
    <w:rsid w:val="0062248D"/>
    <w:rsid w:val="00626BCB"/>
    <w:rsid w:val="00626D9D"/>
    <w:rsid w:val="00637B74"/>
    <w:rsid w:val="00637CA2"/>
    <w:rsid w:val="00641FFD"/>
    <w:rsid w:val="0064562D"/>
    <w:rsid w:val="00692673"/>
    <w:rsid w:val="00730B25"/>
    <w:rsid w:val="007566D2"/>
    <w:rsid w:val="00775C4F"/>
    <w:rsid w:val="007A7500"/>
    <w:rsid w:val="007C1970"/>
    <w:rsid w:val="007C5590"/>
    <w:rsid w:val="007F73DE"/>
    <w:rsid w:val="008275CA"/>
    <w:rsid w:val="00830C9D"/>
    <w:rsid w:val="0084070B"/>
    <w:rsid w:val="00842FC9"/>
    <w:rsid w:val="0087250A"/>
    <w:rsid w:val="00876217"/>
    <w:rsid w:val="008940E4"/>
    <w:rsid w:val="008A50EC"/>
    <w:rsid w:val="008C6D67"/>
    <w:rsid w:val="008E4660"/>
    <w:rsid w:val="008E4AE2"/>
    <w:rsid w:val="008F6CC6"/>
    <w:rsid w:val="0091284A"/>
    <w:rsid w:val="00914C7A"/>
    <w:rsid w:val="00924566"/>
    <w:rsid w:val="0094367C"/>
    <w:rsid w:val="00957991"/>
    <w:rsid w:val="00960968"/>
    <w:rsid w:val="00981619"/>
    <w:rsid w:val="009C4942"/>
    <w:rsid w:val="009E62C7"/>
    <w:rsid w:val="00A20B5F"/>
    <w:rsid w:val="00A3122F"/>
    <w:rsid w:val="00A462E8"/>
    <w:rsid w:val="00A6128A"/>
    <w:rsid w:val="00A65025"/>
    <w:rsid w:val="00AA517B"/>
    <w:rsid w:val="00AA6849"/>
    <w:rsid w:val="00AE5807"/>
    <w:rsid w:val="00AF042F"/>
    <w:rsid w:val="00B20DDF"/>
    <w:rsid w:val="00B25E1F"/>
    <w:rsid w:val="00B34F59"/>
    <w:rsid w:val="00B41BB1"/>
    <w:rsid w:val="00B53ABE"/>
    <w:rsid w:val="00B5793B"/>
    <w:rsid w:val="00B7275A"/>
    <w:rsid w:val="00B87F25"/>
    <w:rsid w:val="00BA37DA"/>
    <w:rsid w:val="00BA418C"/>
    <w:rsid w:val="00BC2610"/>
    <w:rsid w:val="00BD5AD7"/>
    <w:rsid w:val="00BF0DB4"/>
    <w:rsid w:val="00C3492A"/>
    <w:rsid w:val="00C354E4"/>
    <w:rsid w:val="00C37318"/>
    <w:rsid w:val="00C57563"/>
    <w:rsid w:val="00C61314"/>
    <w:rsid w:val="00C70664"/>
    <w:rsid w:val="00CB1207"/>
    <w:rsid w:val="00CC582D"/>
    <w:rsid w:val="00D46250"/>
    <w:rsid w:val="00D67A1C"/>
    <w:rsid w:val="00DE0882"/>
    <w:rsid w:val="00DF64E1"/>
    <w:rsid w:val="00E16E3F"/>
    <w:rsid w:val="00E57373"/>
    <w:rsid w:val="00EC4A45"/>
    <w:rsid w:val="00ED0E0A"/>
    <w:rsid w:val="00EE7B57"/>
    <w:rsid w:val="00EF3567"/>
    <w:rsid w:val="00F12B3C"/>
    <w:rsid w:val="00F30AB1"/>
    <w:rsid w:val="00F32F74"/>
    <w:rsid w:val="00F57B0A"/>
    <w:rsid w:val="00F62EC2"/>
    <w:rsid w:val="00FA763E"/>
    <w:rsid w:val="00FD7B3D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43186"/>
  <w15:chartTrackingRefBased/>
  <w15:docId w15:val="{D0F61E7C-DB85-4535-A9D3-15FEF816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1207"/>
    <w:rPr>
      <w:szCs w:val="24"/>
    </w:rPr>
  </w:style>
  <w:style w:type="paragraph" w:styleId="berschrift1">
    <w:name w:val="heading 1"/>
    <w:basedOn w:val="Standard"/>
    <w:next w:val="Standard"/>
    <w:qFormat/>
    <w:rsid w:val="00CB1207"/>
    <w:pPr>
      <w:keepNext/>
      <w:spacing w:before="160" w:after="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B1207"/>
    <w:pPr>
      <w:keepNext/>
      <w:spacing w:before="120" w:after="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1207"/>
    <w:pPr>
      <w:keepNext/>
      <w:spacing w:before="80" w:after="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8E4AE2"/>
    <w:pPr>
      <w:keepNext/>
      <w:keepLines/>
      <w:spacing w:before="40" w:after="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1207"/>
    <w:pPr>
      <w:keepNext/>
      <w:keepLines/>
      <w:numPr>
        <w:ilvl w:val="4"/>
        <w:numId w:val="33"/>
      </w:numPr>
      <w:spacing w:before="200"/>
      <w:outlineLvl w:val="4"/>
    </w:pPr>
    <w:rPr>
      <w:rFonts w:asciiTheme="majorHAnsi" w:eastAsiaTheme="majorEastAsia" w:hAnsiTheme="majorHAnsi" w:cstheme="majorBidi"/>
      <w:color w:val="004A55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1207"/>
    <w:pPr>
      <w:keepNext/>
      <w:keepLines/>
      <w:numPr>
        <w:ilvl w:val="5"/>
        <w:numId w:val="3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A5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1207"/>
    <w:pPr>
      <w:keepNext/>
      <w:keepLines/>
      <w:numPr>
        <w:ilvl w:val="6"/>
        <w:numId w:val="3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1207"/>
    <w:pPr>
      <w:keepNext/>
      <w:keepLines/>
      <w:numPr>
        <w:ilvl w:val="7"/>
        <w:numId w:val="3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1207"/>
    <w:pPr>
      <w:keepNext/>
      <w:keepLines/>
      <w:numPr>
        <w:ilvl w:val="8"/>
        <w:numId w:val="3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F00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62D45"/>
    <w:pPr>
      <w:tabs>
        <w:tab w:val="center" w:pos="4536"/>
        <w:tab w:val="right" w:pos="9072"/>
      </w:tabs>
    </w:pPr>
    <w:rPr>
      <w:sz w:val="16"/>
    </w:rPr>
  </w:style>
  <w:style w:type="paragraph" w:styleId="Aufzhlungszeichen">
    <w:name w:val="List Bullet"/>
    <w:basedOn w:val="Standard"/>
    <w:autoRedefine/>
    <w:semiHidden/>
    <w:rsid w:val="001F0044"/>
    <w:pPr>
      <w:numPr>
        <w:numId w:val="4"/>
      </w:numPr>
    </w:pPr>
  </w:style>
  <w:style w:type="paragraph" w:styleId="Aufzhlungszeichen2">
    <w:name w:val="List Bullet 2"/>
    <w:basedOn w:val="Standard"/>
    <w:autoRedefine/>
    <w:semiHidden/>
    <w:rsid w:val="001F0044"/>
    <w:pPr>
      <w:numPr>
        <w:numId w:val="5"/>
      </w:numPr>
    </w:pPr>
  </w:style>
  <w:style w:type="paragraph" w:styleId="Aufzhlungszeichen3">
    <w:name w:val="List Bullet 3"/>
    <w:basedOn w:val="Standard"/>
    <w:autoRedefine/>
    <w:semiHidden/>
    <w:rsid w:val="001F0044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2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217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E0A"/>
    <w:rPr>
      <w:rFonts w:eastAsiaTheme="majorEastAsia" w:cstheme="majorBidi"/>
      <w:bCs/>
      <w:iCs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1207"/>
    <w:rPr>
      <w:rFonts w:asciiTheme="majorHAnsi" w:eastAsiaTheme="majorEastAsia" w:hAnsiTheme="majorHAnsi" w:cstheme="majorBidi"/>
      <w:color w:val="004A55" w:themeColor="accent1" w:themeShade="7F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1207"/>
    <w:rPr>
      <w:rFonts w:asciiTheme="majorHAnsi" w:eastAsiaTheme="majorEastAsia" w:hAnsiTheme="majorHAnsi" w:cstheme="majorBidi"/>
      <w:i/>
      <w:iCs/>
      <w:color w:val="004A55" w:themeColor="accent1" w:themeShade="7F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1207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12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12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uzeileZchn">
    <w:name w:val="Fußzeile Zchn"/>
    <w:basedOn w:val="Absatz-Standardschriftart"/>
    <w:link w:val="Fuzeile"/>
    <w:uiPriority w:val="99"/>
    <w:rsid w:val="00262D45"/>
    <w:rPr>
      <w:sz w:val="16"/>
      <w:szCs w:val="24"/>
    </w:rPr>
  </w:style>
  <w:style w:type="table" w:styleId="Tabellenraster">
    <w:name w:val="Table Grid"/>
    <w:basedOn w:val="NormaleTabelle"/>
    <w:uiPriority w:val="39"/>
    <w:rsid w:val="0026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F6CB9"/>
    <w:rPr>
      <w:rFonts w:cs="Arial"/>
      <w:b/>
      <w:bCs/>
      <w:iCs/>
      <w:sz w:val="24"/>
      <w:szCs w:val="28"/>
    </w:rPr>
  </w:style>
  <w:style w:type="character" w:styleId="Fett">
    <w:name w:val="Strong"/>
    <w:basedOn w:val="Absatz-Standardschriftart"/>
    <w:uiPriority w:val="22"/>
    <w:qFormat/>
    <w:rsid w:val="001F6CB9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1F6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8678">
          <w:marLeft w:val="0"/>
          <w:marRight w:val="0"/>
          <w:marTop w:val="450"/>
          <w:marBottom w:val="450"/>
          <w:divBdr>
            <w:top w:val="single" w:sz="6" w:space="0" w:color="CCCCCC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46515493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302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5707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3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702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4416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715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112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1680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08419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3877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380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424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0013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5983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6119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0271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3226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204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9837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281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5400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733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6901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8887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9721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1148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2005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9234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27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6187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0751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8686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8893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5919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7490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5778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0918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1300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62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09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4884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808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648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7903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9957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72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6304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5767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7398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8192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940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670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84718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1828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260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944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6559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8596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8799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8893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5082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6826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364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9533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5801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5695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565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787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4948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830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1004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18212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341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3886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8355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1202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49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7713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9290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3792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4884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870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988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383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8071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133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5434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7389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8584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5864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1452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54982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2221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906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9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50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8283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6182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7654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631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9467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67186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7311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764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972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DRX">
  <a:themeElements>
    <a:clrScheme name="DR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7AC"/>
      </a:accent1>
      <a:accent2>
        <a:srgbClr val="B3B3B3"/>
      </a:accent2>
      <a:accent3>
        <a:srgbClr val="FAF062"/>
      </a:accent3>
      <a:accent4>
        <a:srgbClr val="95A8D5"/>
      </a:accent4>
      <a:accent5>
        <a:srgbClr val="C73F3A"/>
      </a:accent5>
      <a:accent6>
        <a:srgbClr val="8EB730"/>
      </a:accent6>
      <a:hlink>
        <a:srgbClr val="0097AC"/>
      </a:hlink>
      <a:folHlink>
        <a:srgbClr val="B3B3B3"/>
      </a:folHlink>
    </a:clrScheme>
    <a:fontScheme name="DRX">
      <a:majorFont>
        <a:latin typeface="Arial"/>
        <a:ea typeface="SimHei"/>
        <a:cs typeface="Times New Roman"/>
      </a:majorFont>
      <a:minorFont>
        <a:latin typeface="Arial"/>
        <a:ea typeface="SimSun"/>
        <a:cs typeface="Times New Roman"/>
      </a:minorFont>
    </a:fontScheme>
    <a:fmtScheme name="DRX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B1A7-14D9-4E6B-83EE-0C06C404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685</Characters>
  <Application>Microsoft Office Word</Application>
  <DocSecurity>0</DocSecurity>
  <Lines>58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C:\Users\cd00055247\Documents\Custom Office Templates\Normal1</vt:lpstr>
    </vt:vector>
  </TitlesOfParts>
  <Company>DRAEXLMAIER Group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https://draexlmaier-my.sharepoint.com/personal/werner_becker_draexlmaier_com/Documents/Dokumente%201/500_SAP/FICO/230406_FICO_Training_Understanding</dc:title>
  <dc:subject/>
  <dc:creator>Becker Werner OG11</dc:creator>
  <cp:keywords>Internal;</cp:keywords>
  <dc:description/>
  <cp:lastModifiedBy>Becker Werner OG11</cp:lastModifiedBy>
  <cp:revision>48</cp:revision>
  <cp:lastPrinted>2011-02-15T11:07:00Z</cp:lastPrinted>
  <dcterms:created xsi:type="dcterms:W3CDTF">2023-04-06T07:58:00Z</dcterms:created>
  <dcterms:modified xsi:type="dcterms:W3CDTF">2023-04-06T11:11:00Z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921970-61b0-4443-b2b0-d966ab82c5d1_Enabled">
    <vt:lpwstr>true</vt:lpwstr>
  </property>
  <property fmtid="{D5CDD505-2E9C-101B-9397-08002B2CF9AE}" pid="3" name="MSIP_Label_3d921970-61b0-4443-b2b0-d966ab82c5d1_SetDate">
    <vt:lpwstr>2023-04-06T08:24:30Z</vt:lpwstr>
  </property>
  <property fmtid="{D5CDD505-2E9C-101B-9397-08002B2CF9AE}" pid="4" name="MSIP_Label_3d921970-61b0-4443-b2b0-d966ab82c5d1_Method">
    <vt:lpwstr>Standard</vt:lpwstr>
  </property>
  <property fmtid="{D5CDD505-2E9C-101B-9397-08002B2CF9AE}" pid="5" name="MSIP_Label_3d921970-61b0-4443-b2b0-d966ab82c5d1_Name">
    <vt:lpwstr>Internal</vt:lpwstr>
  </property>
  <property fmtid="{D5CDD505-2E9C-101B-9397-08002B2CF9AE}" pid="6" name="MSIP_Label_3d921970-61b0-4443-b2b0-d966ab82c5d1_SiteId">
    <vt:lpwstr>492ac175-0fcd-4d6c-8fde-e15c70d1986b</vt:lpwstr>
  </property>
  <property fmtid="{D5CDD505-2E9C-101B-9397-08002B2CF9AE}" pid="7" name="MSIP_Label_3d921970-61b0-4443-b2b0-d966ab82c5d1_ActionId">
    <vt:lpwstr>9895a18a-209a-40f3-918b-abce2121ca6d</vt:lpwstr>
  </property>
  <property fmtid="{D5CDD505-2E9C-101B-9397-08002B2CF9AE}" pid="8" name="MSIP_Label_3d921970-61b0-4443-b2b0-d966ab82c5d1_ContentBits">
    <vt:lpwstr>2</vt:lpwstr>
  </property>
  <property fmtid="{D5CDD505-2E9C-101B-9397-08002B2CF9AE}" pid="9" name="Classification">
    <vt:lpwstr>Internal</vt:lpwstr>
  </property>
</Properties>
</file>